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6B4" w:rsidRPr="00B95AFE" w:rsidRDefault="006C56B4" w:rsidP="00FA28FC">
      <w:pPr>
        <w:spacing w:after="0"/>
        <w:jc w:val="center"/>
        <w:rPr>
          <w:rFonts w:ascii="Times New Roman" w:hAnsi="Times New Roman" w:cs="Times New Roman"/>
          <w:b/>
          <w:color w:val="00B050"/>
          <w:sz w:val="32"/>
          <w:szCs w:val="32"/>
        </w:rPr>
      </w:pPr>
      <w:r w:rsidRPr="00B95AFE">
        <w:rPr>
          <w:rFonts w:ascii="Times New Roman" w:hAnsi="Times New Roman" w:cs="Times New Roman"/>
          <w:b/>
          <w:color w:val="00B050"/>
          <w:sz w:val="32"/>
          <w:szCs w:val="32"/>
        </w:rPr>
        <w:t xml:space="preserve">Признаки вовлечения молодежи </w:t>
      </w:r>
      <w:proofErr w:type="gramStart"/>
      <w:r w:rsidRPr="00B95AFE">
        <w:rPr>
          <w:rFonts w:ascii="Times New Roman" w:hAnsi="Times New Roman" w:cs="Times New Roman"/>
          <w:b/>
          <w:color w:val="00B050"/>
          <w:sz w:val="32"/>
          <w:szCs w:val="32"/>
        </w:rPr>
        <w:t>в</w:t>
      </w:r>
      <w:proofErr w:type="gramEnd"/>
      <w:r w:rsidRPr="00B95AFE">
        <w:rPr>
          <w:rFonts w:ascii="Times New Roman" w:hAnsi="Times New Roman" w:cs="Times New Roman"/>
          <w:b/>
          <w:color w:val="00B050"/>
          <w:sz w:val="32"/>
          <w:szCs w:val="32"/>
        </w:rPr>
        <w:t xml:space="preserve"> террористические</w:t>
      </w:r>
    </w:p>
    <w:p w:rsidR="006C56B4" w:rsidRPr="00B95AFE" w:rsidRDefault="007149CA" w:rsidP="00FA28FC">
      <w:pPr>
        <w:spacing w:after="0"/>
        <w:jc w:val="center"/>
        <w:rPr>
          <w:rFonts w:ascii="Times New Roman" w:hAnsi="Times New Roman" w:cs="Times New Roman"/>
          <w:b/>
          <w:color w:val="00B050"/>
          <w:sz w:val="32"/>
          <w:szCs w:val="32"/>
        </w:rPr>
      </w:pPr>
      <w:r>
        <w:rPr>
          <w:rFonts w:ascii="Times New Roman" w:hAnsi="Times New Roman" w:cs="Times New Roman"/>
          <w:b/>
          <w:color w:val="00B050"/>
          <w:sz w:val="32"/>
          <w:szCs w:val="32"/>
        </w:rPr>
        <w:t>и экстремистские организации</w:t>
      </w:r>
    </w:p>
    <w:p w:rsidR="000C2926" w:rsidRPr="00B95AFE" w:rsidRDefault="00B95AFE" w:rsidP="00B95AFE">
      <w:pPr>
        <w:spacing w:after="0"/>
        <w:ind w:left="426"/>
        <w:jc w:val="both"/>
        <w:rPr>
          <w:rFonts w:ascii="Times New Roman" w:hAnsi="Times New Roman" w:cs="Times New Roman"/>
          <w:i/>
          <w:color w:val="002060"/>
          <w:sz w:val="28"/>
          <w:szCs w:val="28"/>
        </w:rPr>
      </w:pPr>
      <w:r>
        <w:rPr>
          <w:rFonts w:ascii="Times New Roman" w:hAnsi="Times New Roman" w:cs="Times New Roman"/>
          <w:i/>
          <w:color w:val="002060"/>
          <w:sz w:val="28"/>
          <w:szCs w:val="28"/>
        </w:rPr>
        <w:tab/>
      </w:r>
      <w:r w:rsidR="000C2926" w:rsidRPr="00B95AFE">
        <w:rPr>
          <w:rFonts w:ascii="Times New Roman" w:hAnsi="Times New Roman" w:cs="Times New Roman"/>
          <w:i/>
          <w:color w:val="002060"/>
          <w:sz w:val="28"/>
          <w:szCs w:val="28"/>
        </w:rPr>
        <w:t xml:space="preserve">Существуют ли признаки того, что в отношении человека ведется деструктивное психологическое воздействие? Да, хотя они не всегда очевидны. Заранее оговоримся, что оценивать следует только совокупность нескольких признаков. Сам по себе каждый из них может просто показывать особенности личностного развития или следования моде и быть вполне социально нейтральным либо социально позитивным. </w:t>
      </w:r>
    </w:p>
    <w:p w:rsidR="000C2926" w:rsidRPr="00B95AFE" w:rsidRDefault="00B95AFE" w:rsidP="00B95AFE">
      <w:pPr>
        <w:spacing w:after="0"/>
        <w:ind w:left="426"/>
        <w:jc w:val="both"/>
        <w:rPr>
          <w:rFonts w:ascii="Times New Roman" w:hAnsi="Times New Roman" w:cs="Times New Roman"/>
          <w:b/>
          <w:color w:val="002060"/>
          <w:sz w:val="28"/>
          <w:szCs w:val="28"/>
        </w:rPr>
      </w:pPr>
      <w:r>
        <w:rPr>
          <w:rFonts w:ascii="Times New Roman" w:hAnsi="Times New Roman" w:cs="Times New Roman"/>
          <w:b/>
          <w:color w:val="002060"/>
          <w:sz w:val="28"/>
          <w:szCs w:val="28"/>
        </w:rPr>
        <w:tab/>
      </w:r>
      <w:r w:rsidR="000C2926" w:rsidRPr="00B95AFE">
        <w:rPr>
          <w:rFonts w:ascii="Times New Roman" w:hAnsi="Times New Roman" w:cs="Times New Roman"/>
          <w:b/>
          <w:color w:val="002060"/>
          <w:sz w:val="28"/>
          <w:szCs w:val="28"/>
        </w:rPr>
        <w:t xml:space="preserve">К числу таких признаков можно отнести: </w:t>
      </w:r>
    </w:p>
    <w:p w:rsidR="000C2926" w:rsidRPr="00B95AFE" w:rsidRDefault="000C2926" w:rsidP="00B95AFE">
      <w:pPr>
        <w:spacing w:after="0"/>
        <w:ind w:left="426"/>
        <w:jc w:val="both"/>
        <w:rPr>
          <w:rFonts w:ascii="Times New Roman" w:hAnsi="Times New Roman" w:cs="Times New Roman"/>
          <w:b/>
          <w:color w:val="002060"/>
          <w:sz w:val="28"/>
          <w:szCs w:val="28"/>
        </w:rPr>
      </w:pPr>
      <w:r w:rsidRPr="00B95AFE">
        <w:rPr>
          <w:rFonts w:ascii="Times New Roman" w:hAnsi="Times New Roman" w:cs="Times New Roman"/>
          <w:b/>
          <w:color w:val="002060"/>
          <w:sz w:val="28"/>
          <w:szCs w:val="28"/>
        </w:rPr>
        <w:t xml:space="preserve">1. Внезапное изменение лексики, не связанное с получаемыми новыми знаниями в ходе образовательного процесса. Устойчиво произносятся ранее не использовавшиеся слова, которые не характерны для конкретной </w:t>
      </w:r>
      <w:proofErr w:type="spellStart"/>
      <w:r w:rsidRPr="00B95AFE">
        <w:rPr>
          <w:rFonts w:ascii="Times New Roman" w:hAnsi="Times New Roman" w:cs="Times New Roman"/>
          <w:b/>
          <w:color w:val="002060"/>
          <w:sz w:val="28"/>
          <w:szCs w:val="28"/>
        </w:rPr>
        <w:t>микросоциальной</w:t>
      </w:r>
      <w:proofErr w:type="spellEnd"/>
      <w:r w:rsidRPr="00B95AFE">
        <w:rPr>
          <w:rFonts w:ascii="Times New Roman" w:hAnsi="Times New Roman" w:cs="Times New Roman"/>
          <w:b/>
          <w:color w:val="002060"/>
          <w:sz w:val="28"/>
          <w:szCs w:val="28"/>
        </w:rPr>
        <w:t xml:space="preserve"> группы или семьи, и обозначают</w:t>
      </w:r>
      <w:r w:rsidR="006C56B4" w:rsidRPr="00B95AFE">
        <w:rPr>
          <w:rFonts w:ascii="Times New Roman" w:hAnsi="Times New Roman" w:cs="Times New Roman"/>
          <w:b/>
          <w:color w:val="002060"/>
          <w:sz w:val="28"/>
          <w:szCs w:val="28"/>
        </w:rPr>
        <w:t>:</w:t>
      </w:r>
      <w:r w:rsidRPr="00B95AFE">
        <w:rPr>
          <w:rFonts w:ascii="Times New Roman" w:hAnsi="Times New Roman" w:cs="Times New Roman"/>
          <w:b/>
          <w:color w:val="002060"/>
          <w:sz w:val="28"/>
          <w:szCs w:val="28"/>
        </w:rPr>
        <w:t xml:space="preserve"> </w:t>
      </w:r>
    </w:p>
    <w:p w:rsidR="000C2926" w:rsidRPr="00B95AFE" w:rsidRDefault="000C2926" w:rsidP="00B95AFE">
      <w:pPr>
        <w:pStyle w:val="a3"/>
        <w:numPr>
          <w:ilvl w:val="0"/>
          <w:numId w:val="2"/>
        </w:numPr>
        <w:spacing w:after="0"/>
        <w:ind w:left="426" w:firstLine="0"/>
        <w:jc w:val="both"/>
        <w:rPr>
          <w:rFonts w:ascii="Times New Roman" w:hAnsi="Times New Roman" w:cs="Times New Roman"/>
          <w:color w:val="002060"/>
          <w:sz w:val="28"/>
          <w:szCs w:val="28"/>
        </w:rPr>
      </w:pPr>
      <w:r w:rsidRPr="00B95AFE">
        <w:rPr>
          <w:rFonts w:ascii="Times New Roman" w:hAnsi="Times New Roman" w:cs="Times New Roman"/>
          <w:color w:val="002060"/>
          <w:sz w:val="28"/>
          <w:szCs w:val="28"/>
        </w:rPr>
        <w:t xml:space="preserve"> иерархию в религиозной или военизированной структуре (эмир, эмират, джихад, моджахед),</w:t>
      </w:r>
      <w:r w:rsidR="00277ED9" w:rsidRPr="00B95AFE">
        <w:rPr>
          <w:rFonts w:ascii="Times New Roman" w:hAnsi="Times New Roman" w:cs="Times New Roman"/>
          <w:color w:val="002060"/>
          <w:sz w:val="28"/>
          <w:szCs w:val="28"/>
        </w:rPr>
        <w:t xml:space="preserve"> </w:t>
      </w:r>
      <w:r w:rsidRPr="00B95AFE">
        <w:rPr>
          <w:rFonts w:ascii="Times New Roman" w:hAnsi="Times New Roman" w:cs="Times New Roman"/>
          <w:color w:val="002060"/>
          <w:sz w:val="28"/>
          <w:szCs w:val="28"/>
        </w:rPr>
        <w:t>новые социальные обязательства (</w:t>
      </w:r>
      <w:proofErr w:type="spellStart"/>
      <w:r w:rsidRPr="00B95AFE">
        <w:rPr>
          <w:rFonts w:ascii="Times New Roman" w:hAnsi="Times New Roman" w:cs="Times New Roman"/>
          <w:color w:val="002060"/>
          <w:sz w:val="28"/>
          <w:szCs w:val="28"/>
        </w:rPr>
        <w:t>иншалла</w:t>
      </w:r>
      <w:proofErr w:type="spellEnd"/>
      <w:r w:rsidRPr="00B95AFE">
        <w:rPr>
          <w:rFonts w:ascii="Times New Roman" w:hAnsi="Times New Roman" w:cs="Times New Roman"/>
          <w:color w:val="002060"/>
          <w:sz w:val="28"/>
          <w:szCs w:val="28"/>
        </w:rPr>
        <w:t xml:space="preserve"> (клянусь), «хлебом клянусь», упоминание названий </w:t>
      </w:r>
      <w:proofErr w:type="spellStart"/>
      <w:r w:rsidRPr="00B95AFE">
        <w:rPr>
          <w:rFonts w:ascii="Times New Roman" w:hAnsi="Times New Roman" w:cs="Times New Roman"/>
          <w:color w:val="002060"/>
          <w:sz w:val="28"/>
          <w:szCs w:val="28"/>
        </w:rPr>
        <w:t>джамаатов</w:t>
      </w:r>
      <w:proofErr w:type="spellEnd"/>
      <w:r w:rsidRPr="00B95AFE">
        <w:rPr>
          <w:rFonts w:ascii="Times New Roman" w:hAnsi="Times New Roman" w:cs="Times New Roman"/>
          <w:color w:val="002060"/>
          <w:sz w:val="28"/>
          <w:szCs w:val="28"/>
        </w:rPr>
        <w:t>, к которым пр</w:t>
      </w:r>
      <w:proofErr w:type="gramStart"/>
      <w:r w:rsidRPr="00B95AFE">
        <w:rPr>
          <w:rFonts w:ascii="Times New Roman" w:hAnsi="Times New Roman" w:cs="Times New Roman"/>
          <w:color w:val="002060"/>
          <w:sz w:val="28"/>
          <w:szCs w:val="28"/>
        </w:rPr>
        <w:t>и-</w:t>
      </w:r>
      <w:proofErr w:type="gramEnd"/>
      <w:r w:rsidRPr="00B95AFE">
        <w:rPr>
          <w:rFonts w:ascii="Times New Roman" w:hAnsi="Times New Roman" w:cs="Times New Roman"/>
          <w:color w:val="002060"/>
          <w:sz w:val="28"/>
          <w:szCs w:val="28"/>
        </w:rPr>
        <w:t xml:space="preserve"> надлежит человек), </w:t>
      </w:r>
    </w:p>
    <w:p w:rsidR="006C56B4" w:rsidRPr="00B95AFE" w:rsidRDefault="000C2926" w:rsidP="00B95AFE">
      <w:pPr>
        <w:pStyle w:val="a3"/>
        <w:numPr>
          <w:ilvl w:val="0"/>
          <w:numId w:val="2"/>
        </w:numPr>
        <w:spacing w:after="0"/>
        <w:ind w:left="426" w:firstLine="0"/>
        <w:jc w:val="both"/>
        <w:rPr>
          <w:rFonts w:ascii="Times New Roman" w:hAnsi="Times New Roman" w:cs="Times New Roman"/>
          <w:color w:val="002060"/>
          <w:sz w:val="28"/>
          <w:szCs w:val="28"/>
        </w:rPr>
      </w:pPr>
      <w:r w:rsidRPr="00B95AFE">
        <w:rPr>
          <w:rFonts w:ascii="Times New Roman" w:hAnsi="Times New Roman" w:cs="Times New Roman"/>
          <w:color w:val="002060"/>
          <w:sz w:val="28"/>
          <w:szCs w:val="28"/>
        </w:rPr>
        <w:t xml:space="preserve"> цитаты из религиозных текстов или ссылки на них. </w:t>
      </w:r>
    </w:p>
    <w:p w:rsidR="000C2926" w:rsidRPr="00B95AFE" w:rsidRDefault="00B95AFE" w:rsidP="00B95AFE">
      <w:pPr>
        <w:pStyle w:val="a3"/>
        <w:spacing w:after="0"/>
        <w:ind w:left="426"/>
        <w:jc w:val="both"/>
        <w:rPr>
          <w:rFonts w:ascii="Times New Roman" w:hAnsi="Times New Roman" w:cs="Times New Roman"/>
          <w:color w:val="002060"/>
          <w:sz w:val="28"/>
          <w:szCs w:val="28"/>
        </w:rPr>
      </w:pPr>
      <w:r>
        <w:rPr>
          <w:rFonts w:ascii="Times New Roman" w:hAnsi="Times New Roman" w:cs="Times New Roman"/>
          <w:color w:val="002060"/>
          <w:sz w:val="28"/>
          <w:szCs w:val="28"/>
        </w:rPr>
        <w:tab/>
      </w:r>
      <w:r w:rsidR="000C2926" w:rsidRPr="00B95AFE">
        <w:rPr>
          <w:rFonts w:ascii="Times New Roman" w:hAnsi="Times New Roman" w:cs="Times New Roman"/>
          <w:color w:val="002060"/>
          <w:sz w:val="28"/>
          <w:szCs w:val="28"/>
        </w:rPr>
        <w:t>Такого рода «ключевые слова» обычно используются в пропагандистских листовках, брошюрах,</w:t>
      </w:r>
      <w:r w:rsidR="006C56B4" w:rsidRPr="00B95AFE">
        <w:rPr>
          <w:rFonts w:ascii="Times New Roman" w:hAnsi="Times New Roman" w:cs="Times New Roman"/>
          <w:color w:val="002060"/>
          <w:sz w:val="28"/>
          <w:szCs w:val="28"/>
        </w:rPr>
        <w:t xml:space="preserve"> материалах, в том числе псевдо </w:t>
      </w:r>
      <w:r w:rsidR="000C2926" w:rsidRPr="00B95AFE">
        <w:rPr>
          <w:rFonts w:ascii="Times New Roman" w:hAnsi="Times New Roman" w:cs="Times New Roman"/>
          <w:color w:val="002060"/>
          <w:sz w:val="28"/>
          <w:szCs w:val="28"/>
        </w:rPr>
        <w:t xml:space="preserve">религиозного разъясняющего характера. </w:t>
      </w:r>
    </w:p>
    <w:p w:rsidR="000C2926" w:rsidRPr="00B95AFE" w:rsidRDefault="000C2926" w:rsidP="00B95AFE">
      <w:pPr>
        <w:spacing w:after="0"/>
        <w:ind w:left="426"/>
        <w:jc w:val="both"/>
        <w:rPr>
          <w:rFonts w:ascii="Times New Roman" w:hAnsi="Times New Roman" w:cs="Times New Roman"/>
          <w:b/>
          <w:color w:val="002060"/>
          <w:sz w:val="28"/>
          <w:szCs w:val="28"/>
        </w:rPr>
      </w:pPr>
      <w:r w:rsidRPr="00B95AFE">
        <w:rPr>
          <w:rFonts w:ascii="Times New Roman" w:hAnsi="Times New Roman" w:cs="Times New Roman"/>
          <w:b/>
          <w:color w:val="002060"/>
          <w:sz w:val="28"/>
          <w:szCs w:val="28"/>
        </w:rPr>
        <w:t xml:space="preserve">2. Резкое изменение паттернов поведения, ранее не характерных для конкретного человека: </w:t>
      </w:r>
    </w:p>
    <w:p w:rsidR="000C2926" w:rsidRPr="00B95AFE" w:rsidRDefault="000C2926" w:rsidP="00B95AFE">
      <w:pPr>
        <w:pStyle w:val="a3"/>
        <w:numPr>
          <w:ilvl w:val="0"/>
          <w:numId w:val="3"/>
        </w:numPr>
        <w:spacing w:after="0"/>
        <w:ind w:left="426" w:firstLine="141"/>
        <w:jc w:val="both"/>
        <w:rPr>
          <w:rFonts w:ascii="Times New Roman" w:hAnsi="Times New Roman" w:cs="Times New Roman"/>
          <w:color w:val="002060"/>
          <w:sz w:val="28"/>
          <w:szCs w:val="28"/>
        </w:rPr>
      </w:pPr>
      <w:r w:rsidRPr="00B95AFE">
        <w:rPr>
          <w:rFonts w:ascii="Times New Roman" w:hAnsi="Times New Roman" w:cs="Times New Roman"/>
          <w:color w:val="002060"/>
          <w:sz w:val="28"/>
          <w:szCs w:val="28"/>
        </w:rPr>
        <w:t xml:space="preserve"> внезапно без видимых причин бросает курить, употреблять спиртные напитки, использовать бранные слова, объясняя это новыми правилами жизни; </w:t>
      </w:r>
    </w:p>
    <w:p w:rsidR="006C56B4" w:rsidRPr="00B95AFE" w:rsidRDefault="000C2926" w:rsidP="00B95AFE">
      <w:pPr>
        <w:pStyle w:val="a3"/>
        <w:numPr>
          <w:ilvl w:val="0"/>
          <w:numId w:val="3"/>
        </w:numPr>
        <w:spacing w:after="0"/>
        <w:ind w:left="426" w:firstLine="141"/>
        <w:jc w:val="both"/>
        <w:rPr>
          <w:rFonts w:ascii="Times New Roman" w:hAnsi="Times New Roman" w:cs="Times New Roman"/>
          <w:color w:val="002060"/>
          <w:sz w:val="28"/>
          <w:szCs w:val="28"/>
        </w:rPr>
      </w:pPr>
      <w:r w:rsidRPr="00B95AFE">
        <w:rPr>
          <w:rFonts w:ascii="Times New Roman" w:hAnsi="Times New Roman" w:cs="Times New Roman"/>
          <w:color w:val="002060"/>
          <w:sz w:val="28"/>
          <w:szCs w:val="28"/>
        </w:rPr>
        <w:t xml:space="preserve"> общительный молодой человек становится замкнутым, настороженным; раздражение в случае расспросов о его состоянии; </w:t>
      </w:r>
    </w:p>
    <w:p w:rsidR="000C2926" w:rsidRPr="00B95AFE" w:rsidRDefault="006C56B4" w:rsidP="00B95AFE">
      <w:pPr>
        <w:pStyle w:val="a3"/>
        <w:numPr>
          <w:ilvl w:val="0"/>
          <w:numId w:val="3"/>
        </w:numPr>
        <w:spacing w:after="0"/>
        <w:ind w:left="426" w:firstLine="141"/>
        <w:jc w:val="both"/>
        <w:rPr>
          <w:rFonts w:ascii="Times New Roman" w:hAnsi="Times New Roman" w:cs="Times New Roman"/>
          <w:color w:val="002060"/>
          <w:sz w:val="28"/>
          <w:szCs w:val="28"/>
        </w:rPr>
      </w:pPr>
      <w:r w:rsidRPr="00B95AFE">
        <w:rPr>
          <w:color w:val="002060"/>
          <w:sz w:val="28"/>
          <w:szCs w:val="28"/>
        </w:rPr>
        <w:t xml:space="preserve"> </w:t>
      </w:r>
      <w:r w:rsidR="000C2926" w:rsidRPr="00B95AFE">
        <w:rPr>
          <w:rFonts w:ascii="Times New Roman" w:hAnsi="Times New Roman" w:cs="Times New Roman"/>
          <w:color w:val="002060"/>
          <w:sz w:val="28"/>
          <w:szCs w:val="28"/>
        </w:rPr>
        <w:t>симптоматика устойчивого</w:t>
      </w:r>
      <w:r w:rsidR="00B95AFE">
        <w:rPr>
          <w:rFonts w:ascii="Times New Roman" w:hAnsi="Times New Roman" w:cs="Times New Roman"/>
          <w:color w:val="002060"/>
          <w:sz w:val="28"/>
          <w:szCs w:val="28"/>
        </w:rPr>
        <w:t xml:space="preserve"> страха, подозрительности (</w:t>
      </w:r>
      <w:r w:rsidRPr="00B95AFE">
        <w:rPr>
          <w:rFonts w:ascii="Times New Roman" w:hAnsi="Times New Roman" w:cs="Times New Roman"/>
          <w:color w:val="002060"/>
          <w:sz w:val="28"/>
          <w:szCs w:val="28"/>
        </w:rPr>
        <w:t>в</w:t>
      </w:r>
      <w:r w:rsidR="000C2926" w:rsidRPr="00B95AFE">
        <w:rPr>
          <w:rFonts w:ascii="Times New Roman" w:hAnsi="Times New Roman" w:cs="Times New Roman"/>
          <w:color w:val="002060"/>
          <w:sz w:val="28"/>
          <w:szCs w:val="28"/>
        </w:rPr>
        <w:t>озможен и диаметрально противоположный вариант – человек становится уверенным, даже самоуверенным и высокомерным, получая поддержку в новой социальной группе</w:t>
      </w:r>
      <w:r w:rsidRPr="00B95AFE">
        <w:rPr>
          <w:rFonts w:ascii="Times New Roman" w:hAnsi="Times New Roman" w:cs="Times New Roman"/>
          <w:color w:val="002060"/>
          <w:sz w:val="28"/>
          <w:szCs w:val="28"/>
        </w:rPr>
        <w:t>)</w:t>
      </w:r>
      <w:r w:rsidR="000C2926" w:rsidRPr="00B95AFE">
        <w:rPr>
          <w:rFonts w:ascii="Times New Roman" w:hAnsi="Times New Roman" w:cs="Times New Roman"/>
          <w:color w:val="002060"/>
          <w:sz w:val="28"/>
          <w:szCs w:val="28"/>
        </w:rPr>
        <w:t xml:space="preserve">; </w:t>
      </w:r>
    </w:p>
    <w:p w:rsidR="000C2926" w:rsidRPr="00B95AFE" w:rsidRDefault="000C2926" w:rsidP="00B95AFE">
      <w:pPr>
        <w:pStyle w:val="a3"/>
        <w:numPr>
          <w:ilvl w:val="0"/>
          <w:numId w:val="3"/>
        </w:numPr>
        <w:spacing w:after="0"/>
        <w:ind w:left="426" w:firstLine="141"/>
        <w:jc w:val="both"/>
        <w:rPr>
          <w:rFonts w:ascii="Times New Roman" w:hAnsi="Times New Roman" w:cs="Times New Roman"/>
          <w:color w:val="002060"/>
          <w:sz w:val="28"/>
          <w:szCs w:val="28"/>
        </w:rPr>
      </w:pPr>
      <w:r w:rsidRPr="00B95AFE">
        <w:rPr>
          <w:rFonts w:ascii="Times New Roman" w:hAnsi="Times New Roman" w:cs="Times New Roman"/>
          <w:color w:val="002060"/>
          <w:sz w:val="28"/>
          <w:szCs w:val="28"/>
        </w:rPr>
        <w:t xml:space="preserve"> внезапная интенсивная увлеченность силовыми видами спорта, восточными единоборствами, стрельбой, владение холодным оружием; </w:t>
      </w:r>
    </w:p>
    <w:p w:rsidR="000C2926" w:rsidRPr="00B95AFE" w:rsidRDefault="000C2926" w:rsidP="00B95AFE">
      <w:pPr>
        <w:pStyle w:val="a3"/>
        <w:numPr>
          <w:ilvl w:val="0"/>
          <w:numId w:val="3"/>
        </w:numPr>
        <w:spacing w:after="0"/>
        <w:ind w:left="426" w:firstLine="141"/>
        <w:jc w:val="both"/>
        <w:rPr>
          <w:rFonts w:ascii="Times New Roman" w:hAnsi="Times New Roman" w:cs="Times New Roman"/>
          <w:color w:val="002060"/>
          <w:sz w:val="28"/>
          <w:szCs w:val="28"/>
        </w:rPr>
      </w:pPr>
      <w:r w:rsidRPr="00B95AFE">
        <w:rPr>
          <w:rFonts w:ascii="Times New Roman" w:hAnsi="Times New Roman" w:cs="Times New Roman"/>
          <w:color w:val="002060"/>
          <w:sz w:val="28"/>
          <w:szCs w:val="28"/>
        </w:rPr>
        <w:t xml:space="preserve"> внезапная без видимых причин увлеченность религиозными, эзотерическими материалами (видеоролики, тексты, специализированные электронные ресурсы); в разговоре – ссылки на новые авторитеты в этой области или ссылки на содержание видеороликов, текстов, сайтов; </w:t>
      </w:r>
    </w:p>
    <w:p w:rsidR="000C2926" w:rsidRPr="00B95AFE" w:rsidRDefault="000C2926" w:rsidP="00B95AFE">
      <w:pPr>
        <w:pStyle w:val="a3"/>
        <w:numPr>
          <w:ilvl w:val="0"/>
          <w:numId w:val="3"/>
        </w:numPr>
        <w:spacing w:after="0"/>
        <w:ind w:left="426" w:firstLine="141"/>
        <w:jc w:val="both"/>
        <w:rPr>
          <w:rFonts w:ascii="Times New Roman" w:hAnsi="Times New Roman" w:cs="Times New Roman"/>
          <w:color w:val="002060"/>
          <w:sz w:val="28"/>
          <w:szCs w:val="28"/>
        </w:rPr>
      </w:pPr>
      <w:r w:rsidRPr="00B95AFE">
        <w:rPr>
          <w:rFonts w:ascii="Times New Roman" w:hAnsi="Times New Roman" w:cs="Times New Roman"/>
          <w:color w:val="002060"/>
          <w:sz w:val="28"/>
          <w:szCs w:val="28"/>
        </w:rPr>
        <w:t xml:space="preserve"> увлеченность специальными компьютерными играми, в которых разыгрываются смешанные (</w:t>
      </w:r>
      <w:proofErr w:type="spellStart"/>
      <w:r w:rsidRPr="00B95AFE">
        <w:rPr>
          <w:rFonts w:ascii="Times New Roman" w:hAnsi="Times New Roman" w:cs="Times New Roman"/>
          <w:color w:val="002060"/>
          <w:sz w:val="28"/>
          <w:szCs w:val="28"/>
        </w:rPr>
        <w:t>онлайн</w:t>
      </w:r>
      <w:proofErr w:type="spellEnd"/>
      <w:r w:rsidRPr="00B95AFE">
        <w:rPr>
          <w:rFonts w:ascii="Times New Roman" w:hAnsi="Times New Roman" w:cs="Times New Roman"/>
          <w:color w:val="002060"/>
          <w:sz w:val="28"/>
          <w:szCs w:val="28"/>
        </w:rPr>
        <w:t xml:space="preserve"> и </w:t>
      </w:r>
      <w:proofErr w:type="spellStart"/>
      <w:r w:rsidRPr="00B95AFE">
        <w:rPr>
          <w:rFonts w:ascii="Times New Roman" w:hAnsi="Times New Roman" w:cs="Times New Roman"/>
          <w:color w:val="002060"/>
          <w:sz w:val="28"/>
          <w:szCs w:val="28"/>
        </w:rPr>
        <w:t>оффлайн</w:t>
      </w:r>
      <w:proofErr w:type="spellEnd"/>
      <w:r w:rsidRPr="00B95AFE">
        <w:rPr>
          <w:rFonts w:ascii="Times New Roman" w:hAnsi="Times New Roman" w:cs="Times New Roman"/>
          <w:color w:val="002060"/>
          <w:sz w:val="28"/>
          <w:szCs w:val="28"/>
        </w:rPr>
        <w:t xml:space="preserve">) сценарии, основанные на пропаганде религиозного, расового, этнического, политического противостояния, включающие прямые насильственные действия в реальной жизни и требующие </w:t>
      </w:r>
      <w:r w:rsidRPr="00B95AFE">
        <w:rPr>
          <w:rFonts w:ascii="Times New Roman" w:hAnsi="Times New Roman" w:cs="Times New Roman"/>
          <w:color w:val="002060"/>
          <w:sz w:val="28"/>
          <w:szCs w:val="28"/>
        </w:rPr>
        <w:lastRenderedPageBreak/>
        <w:t xml:space="preserve">фото-, видеоотчета в </w:t>
      </w:r>
      <w:proofErr w:type="spellStart"/>
      <w:r w:rsidRPr="00B95AFE">
        <w:rPr>
          <w:rFonts w:ascii="Times New Roman" w:hAnsi="Times New Roman" w:cs="Times New Roman"/>
          <w:color w:val="002060"/>
          <w:sz w:val="28"/>
          <w:szCs w:val="28"/>
        </w:rPr>
        <w:t>онлайн-режиме</w:t>
      </w:r>
      <w:proofErr w:type="spellEnd"/>
      <w:r w:rsidRPr="00B95AFE">
        <w:rPr>
          <w:rFonts w:ascii="Times New Roman" w:hAnsi="Times New Roman" w:cs="Times New Roman"/>
          <w:color w:val="002060"/>
          <w:sz w:val="28"/>
          <w:szCs w:val="28"/>
        </w:rPr>
        <w:t xml:space="preserve">. </w:t>
      </w:r>
      <w:r w:rsidRPr="00B95AFE">
        <w:rPr>
          <w:rFonts w:ascii="Times New Roman" w:hAnsi="Times New Roman" w:cs="Times New Roman"/>
          <w:color w:val="002060"/>
          <w:sz w:val="28"/>
          <w:szCs w:val="28"/>
        </w:rPr>
        <w:softHyphen/>
        <w:t xml:space="preserve">Пример – электронная «Большая игра. Сломай Систему»; </w:t>
      </w:r>
    </w:p>
    <w:p w:rsidR="000C2926" w:rsidRPr="00B95AFE" w:rsidRDefault="000C2926" w:rsidP="00B95AFE">
      <w:pPr>
        <w:pStyle w:val="a3"/>
        <w:numPr>
          <w:ilvl w:val="0"/>
          <w:numId w:val="3"/>
        </w:numPr>
        <w:spacing w:after="0"/>
        <w:ind w:left="426" w:firstLine="141"/>
        <w:jc w:val="both"/>
        <w:rPr>
          <w:rFonts w:ascii="Times New Roman" w:hAnsi="Times New Roman" w:cs="Times New Roman"/>
          <w:color w:val="002060"/>
          <w:sz w:val="28"/>
          <w:szCs w:val="28"/>
        </w:rPr>
      </w:pPr>
      <w:r w:rsidRPr="00B95AFE">
        <w:rPr>
          <w:rFonts w:ascii="Times New Roman" w:hAnsi="Times New Roman" w:cs="Times New Roman"/>
          <w:color w:val="002060"/>
          <w:sz w:val="28"/>
          <w:szCs w:val="28"/>
        </w:rPr>
        <w:t xml:space="preserve"> изменяется отношение к женщине. Поддерживаются и одобряются разговоры о неполноценности женщин, их невысоких умственных способностях и личных качествах. Отношение к женщине становится высокомерным, как к «низшему существу»;</w:t>
      </w:r>
    </w:p>
    <w:p w:rsidR="000C2926" w:rsidRPr="00B95AFE" w:rsidRDefault="006C56B4" w:rsidP="00B95AFE">
      <w:pPr>
        <w:pStyle w:val="a3"/>
        <w:numPr>
          <w:ilvl w:val="0"/>
          <w:numId w:val="3"/>
        </w:numPr>
        <w:spacing w:after="0"/>
        <w:ind w:left="426" w:firstLine="141"/>
        <w:jc w:val="both"/>
        <w:rPr>
          <w:rFonts w:ascii="Times New Roman" w:hAnsi="Times New Roman" w:cs="Times New Roman"/>
          <w:color w:val="002060"/>
          <w:sz w:val="28"/>
          <w:szCs w:val="28"/>
        </w:rPr>
      </w:pPr>
      <w:r w:rsidRPr="00B95AFE">
        <w:rPr>
          <w:color w:val="002060"/>
          <w:sz w:val="28"/>
          <w:szCs w:val="28"/>
        </w:rPr>
        <w:t xml:space="preserve"> </w:t>
      </w:r>
      <w:r w:rsidR="000C2926" w:rsidRPr="00B95AFE">
        <w:rPr>
          <w:rFonts w:ascii="Times New Roman" w:hAnsi="Times New Roman" w:cs="Times New Roman"/>
          <w:color w:val="002060"/>
          <w:sz w:val="28"/>
          <w:szCs w:val="28"/>
        </w:rPr>
        <w:t xml:space="preserve">резкое и внезапное изменение пищевого рациона – отказ от блюд из свинины, обилие растительной пищи и травяных приправ. </w:t>
      </w:r>
    </w:p>
    <w:p w:rsidR="000C2926" w:rsidRPr="00B95AFE" w:rsidRDefault="000C2926" w:rsidP="00B95AFE">
      <w:pPr>
        <w:spacing w:after="0"/>
        <w:ind w:left="426"/>
        <w:jc w:val="both"/>
        <w:rPr>
          <w:rFonts w:ascii="Times New Roman" w:hAnsi="Times New Roman" w:cs="Times New Roman"/>
          <w:b/>
          <w:color w:val="002060"/>
          <w:sz w:val="28"/>
          <w:szCs w:val="28"/>
        </w:rPr>
      </w:pPr>
      <w:r w:rsidRPr="00B95AFE">
        <w:rPr>
          <w:rFonts w:ascii="Times New Roman" w:hAnsi="Times New Roman" w:cs="Times New Roman"/>
          <w:b/>
          <w:color w:val="002060"/>
          <w:sz w:val="28"/>
          <w:szCs w:val="28"/>
        </w:rPr>
        <w:t xml:space="preserve">3. Смена обычной одежды на </w:t>
      </w:r>
      <w:proofErr w:type="gramStart"/>
      <w:r w:rsidRPr="00B95AFE">
        <w:rPr>
          <w:rFonts w:ascii="Times New Roman" w:hAnsi="Times New Roman" w:cs="Times New Roman"/>
          <w:b/>
          <w:color w:val="002060"/>
          <w:sz w:val="28"/>
          <w:szCs w:val="28"/>
        </w:rPr>
        <w:t>специализированную</w:t>
      </w:r>
      <w:proofErr w:type="gramEnd"/>
      <w:r w:rsidRPr="00B95AFE">
        <w:rPr>
          <w:rFonts w:ascii="Times New Roman" w:hAnsi="Times New Roman" w:cs="Times New Roman"/>
          <w:b/>
          <w:color w:val="002060"/>
          <w:sz w:val="28"/>
          <w:szCs w:val="28"/>
        </w:rPr>
        <w:t xml:space="preserve">, смена прически: </w:t>
      </w:r>
    </w:p>
    <w:p w:rsidR="000C2926" w:rsidRPr="0031260B" w:rsidRDefault="000C2926" w:rsidP="005C1038">
      <w:pPr>
        <w:pStyle w:val="a3"/>
        <w:numPr>
          <w:ilvl w:val="0"/>
          <w:numId w:val="4"/>
        </w:numPr>
        <w:spacing w:after="0"/>
        <w:ind w:left="426" w:firstLine="0"/>
        <w:jc w:val="both"/>
        <w:rPr>
          <w:rFonts w:ascii="Times New Roman" w:hAnsi="Times New Roman" w:cs="Times New Roman"/>
          <w:color w:val="002060"/>
          <w:sz w:val="28"/>
          <w:szCs w:val="28"/>
        </w:rPr>
      </w:pPr>
      <w:r w:rsidRPr="0031260B">
        <w:rPr>
          <w:rFonts w:ascii="Times New Roman" w:hAnsi="Times New Roman" w:cs="Times New Roman"/>
          <w:color w:val="002060"/>
          <w:sz w:val="28"/>
          <w:szCs w:val="28"/>
        </w:rPr>
        <w:t xml:space="preserve"> например, девушка из православной семьи начинает носить </w:t>
      </w:r>
      <w:proofErr w:type="spellStart"/>
      <w:r w:rsidRPr="0031260B">
        <w:rPr>
          <w:rFonts w:ascii="Times New Roman" w:hAnsi="Times New Roman" w:cs="Times New Roman"/>
          <w:color w:val="002060"/>
          <w:sz w:val="28"/>
          <w:szCs w:val="28"/>
        </w:rPr>
        <w:t>хиджаб</w:t>
      </w:r>
      <w:proofErr w:type="spellEnd"/>
      <w:r w:rsidRPr="0031260B">
        <w:rPr>
          <w:rFonts w:ascii="Times New Roman" w:hAnsi="Times New Roman" w:cs="Times New Roman"/>
          <w:color w:val="002060"/>
          <w:sz w:val="28"/>
          <w:szCs w:val="28"/>
        </w:rPr>
        <w:t>; из гардероба исчезают т.н. «вызывающие» элементы одежды (декольтированные блузы, короткие юбки, чрезмерно яркая и пестрая одежда); изме</w:t>
      </w:r>
      <w:r w:rsidR="006131A6" w:rsidRPr="0031260B">
        <w:rPr>
          <w:rFonts w:ascii="Times New Roman" w:hAnsi="Times New Roman" w:cs="Times New Roman"/>
          <w:color w:val="002060"/>
          <w:sz w:val="28"/>
          <w:szCs w:val="28"/>
        </w:rPr>
        <w:t>няется прическа (голова в обще</w:t>
      </w:r>
      <w:r w:rsidRPr="0031260B">
        <w:rPr>
          <w:rFonts w:ascii="Times New Roman" w:hAnsi="Times New Roman" w:cs="Times New Roman"/>
          <w:color w:val="002060"/>
          <w:sz w:val="28"/>
          <w:szCs w:val="28"/>
        </w:rPr>
        <w:t>ственном месте всегда покрыта платком); из обихода исчезают духи и косметика;</w:t>
      </w:r>
    </w:p>
    <w:p w:rsidR="000C2926" w:rsidRPr="0031260B" w:rsidRDefault="000C2926" w:rsidP="005C1038">
      <w:pPr>
        <w:pStyle w:val="a3"/>
        <w:numPr>
          <w:ilvl w:val="0"/>
          <w:numId w:val="4"/>
        </w:numPr>
        <w:spacing w:after="0"/>
        <w:ind w:left="426" w:firstLine="0"/>
        <w:jc w:val="both"/>
        <w:rPr>
          <w:rFonts w:ascii="Times New Roman" w:hAnsi="Times New Roman" w:cs="Times New Roman"/>
          <w:color w:val="002060"/>
          <w:sz w:val="28"/>
          <w:szCs w:val="28"/>
        </w:rPr>
      </w:pPr>
      <w:r w:rsidRPr="0031260B">
        <w:rPr>
          <w:rFonts w:ascii="Times New Roman" w:hAnsi="Times New Roman" w:cs="Times New Roman"/>
          <w:color w:val="002060"/>
          <w:sz w:val="28"/>
          <w:szCs w:val="28"/>
        </w:rPr>
        <w:t>мужчина перестает носить галстук; цвета одежды «темнеют» и становятся однородными; появляются специализированные четки; отращивается характерная бородка. Лица, пр</w:t>
      </w:r>
      <w:proofErr w:type="gramStart"/>
      <w:r w:rsidRPr="0031260B">
        <w:rPr>
          <w:rFonts w:ascii="Times New Roman" w:hAnsi="Times New Roman" w:cs="Times New Roman"/>
          <w:color w:val="002060"/>
          <w:sz w:val="28"/>
          <w:szCs w:val="28"/>
        </w:rPr>
        <w:t>и-</w:t>
      </w:r>
      <w:proofErr w:type="gramEnd"/>
      <w:r w:rsidRPr="0031260B">
        <w:rPr>
          <w:rFonts w:ascii="Times New Roman" w:hAnsi="Times New Roman" w:cs="Times New Roman"/>
          <w:color w:val="002060"/>
          <w:sz w:val="28"/>
          <w:szCs w:val="28"/>
        </w:rPr>
        <w:t xml:space="preserve"> надлежащие к ваххабизму, перестают носить нижнее белье, что соответствует особой традиции; </w:t>
      </w:r>
    </w:p>
    <w:p w:rsidR="000C2926" w:rsidRPr="0031260B" w:rsidRDefault="000C2926" w:rsidP="005C1038">
      <w:pPr>
        <w:pStyle w:val="a3"/>
        <w:numPr>
          <w:ilvl w:val="0"/>
          <w:numId w:val="4"/>
        </w:numPr>
        <w:spacing w:after="0"/>
        <w:ind w:left="426" w:firstLine="0"/>
        <w:jc w:val="both"/>
        <w:rPr>
          <w:rFonts w:ascii="Times New Roman" w:hAnsi="Times New Roman" w:cs="Times New Roman"/>
          <w:color w:val="002060"/>
          <w:sz w:val="28"/>
          <w:szCs w:val="28"/>
        </w:rPr>
      </w:pPr>
      <w:r w:rsidRPr="0031260B">
        <w:rPr>
          <w:rFonts w:ascii="Times New Roman" w:hAnsi="Times New Roman" w:cs="Times New Roman"/>
          <w:color w:val="002060"/>
          <w:sz w:val="28"/>
          <w:szCs w:val="28"/>
        </w:rPr>
        <w:t xml:space="preserve"> появляются татуировки на арабском языке, чаще всего это цитаты из исламских религиозных текстов, а также татуировки, пришедшие из культуры «исламских моджахедов» (татуировки на японском или китайском языках в современной культуре воспринимаются скорее как интересные ка</w:t>
      </w:r>
      <w:proofErr w:type="gramStart"/>
      <w:r w:rsidRPr="0031260B">
        <w:rPr>
          <w:rFonts w:ascii="Times New Roman" w:hAnsi="Times New Roman" w:cs="Times New Roman"/>
          <w:color w:val="002060"/>
          <w:sz w:val="28"/>
          <w:szCs w:val="28"/>
        </w:rPr>
        <w:t>р-</w:t>
      </w:r>
      <w:proofErr w:type="gramEnd"/>
      <w:r w:rsidRPr="0031260B">
        <w:rPr>
          <w:rFonts w:ascii="Times New Roman" w:hAnsi="Times New Roman" w:cs="Times New Roman"/>
          <w:color w:val="002060"/>
          <w:sz w:val="28"/>
          <w:szCs w:val="28"/>
        </w:rPr>
        <w:t xml:space="preserve"> </w:t>
      </w:r>
      <w:proofErr w:type="spellStart"/>
      <w:r w:rsidRPr="0031260B">
        <w:rPr>
          <w:rFonts w:ascii="Times New Roman" w:hAnsi="Times New Roman" w:cs="Times New Roman"/>
          <w:color w:val="002060"/>
          <w:sz w:val="28"/>
          <w:szCs w:val="28"/>
        </w:rPr>
        <w:t>тинки</w:t>
      </w:r>
      <w:proofErr w:type="spellEnd"/>
      <w:r w:rsidRPr="0031260B">
        <w:rPr>
          <w:rFonts w:ascii="Times New Roman" w:hAnsi="Times New Roman" w:cs="Times New Roman"/>
          <w:color w:val="002060"/>
          <w:sz w:val="28"/>
          <w:szCs w:val="28"/>
        </w:rPr>
        <w:t>, придавая владельцу стиль и элемент загадочности).</w:t>
      </w:r>
      <w:r w:rsidR="00BA36FA" w:rsidRPr="0031260B">
        <w:rPr>
          <w:rFonts w:ascii="Times New Roman" w:hAnsi="Times New Roman" w:cs="Times New Roman"/>
          <w:color w:val="002060"/>
          <w:sz w:val="28"/>
          <w:szCs w:val="28"/>
        </w:rPr>
        <w:t xml:space="preserve"> </w:t>
      </w:r>
      <w:r w:rsidRPr="0031260B">
        <w:rPr>
          <w:rFonts w:ascii="Times New Roman" w:hAnsi="Times New Roman" w:cs="Times New Roman"/>
          <w:color w:val="002060"/>
          <w:sz w:val="28"/>
          <w:szCs w:val="28"/>
        </w:rPr>
        <w:t xml:space="preserve"> Обратим внимание: в традиционном исламе рисовать по телу – «</w:t>
      </w:r>
      <w:proofErr w:type="spellStart"/>
      <w:r w:rsidRPr="0031260B">
        <w:rPr>
          <w:rFonts w:ascii="Times New Roman" w:hAnsi="Times New Roman" w:cs="Times New Roman"/>
          <w:color w:val="002060"/>
          <w:sz w:val="28"/>
          <w:szCs w:val="28"/>
        </w:rPr>
        <w:t>харам</w:t>
      </w:r>
      <w:proofErr w:type="spellEnd"/>
      <w:r w:rsidRPr="0031260B">
        <w:rPr>
          <w:rFonts w:ascii="Times New Roman" w:hAnsi="Times New Roman" w:cs="Times New Roman"/>
          <w:color w:val="002060"/>
          <w:sz w:val="28"/>
          <w:szCs w:val="28"/>
        </w:rPr>
        <w:t>», т. е. запрещено, поэтому на фотографиях у «настоящих» боевиков на руках нет никаких картинок, их можно увидеть на теле т. н. «новообращенных». Например, на фотографии офицер армии Сирийской Арабской Республики удерживает боевика (предположительно уйгурской национальности), прибывшего для участия в боевых действиях на стороне ДАИШ, на левое предплечье которого нанесена специальная татуировка.</w:t>
      </w:r>
    </w:p>
    <w:p w:rsidR="000C2926" w:rsidRPr="0031260B" w:rsidRDefault="0031260B" w:rsidP="005C1038">
      <w:pPr>
        <w:pStyle w:val="a3"/>
        <w:numPr>
          <w:ilvl w:val="0"/>
          <w:numId w:val="4"/>
        </w:numPr>
        <w:spacing w:after="0"/>
        <w:ind w:left="426" w:firstLine="0"/>
        <w:jc w:val="both"/>
        <w:rPr>
          <w:rFonts w:ascii="Times New Roman" w:hAnsi="Times New Roman" w:cs="Times New Roman"/>
          <w:color w:val="002060"/>
          <w:sz w:val="28"/>
          <w:szCs w:val="28"/>
        </w:rPr>
      </w:pPr>
      <w:r>
        <w:rPr>
          <w:rFonts w:ascii="Times New Roman" w:hAnsi="Times New Roman" w:cs="Times New Roman"/>
          <w:color w:val="002060"/>
          <w:sz w:val="28"/>
          <w:szCs w:val="28"/>
        </w:rPr>
        <w:t>а</w:t>
      </w:r>
      <w:r w:rsidR="000C2926" w:rsidRPr="0031260B">
        <w:rPr>
          <w:rFonts w:ascii="Times New Roman" w:hAnsi="Times New Roman" w:cs="Times New Roman"/>
          <w:color w:val="002060"/>
          <w:sz w:val="28"/>
          <w:szCs w:val="28"/>
        </w:rPr>
        <w:t>мериканский ресурс размещает статью о том, что татуировки, свидетельствующие о принадлежности к</w:t>
      </w:r>
      <w:r w:rsidR="00BA36FA" w:rsidRPr="0031260B">
        <w:rPr>
          <w:rFonts w:ascii="Times New Roman" w:hAnsi="Times New Roman" w:cs="Times New Roman"/>
          <w:color w:val="002060"/>
          <w:sz w:val="28"/>
          <w:szCs w:val="28"/>
        </w:rPr>
        <w:t xml:space="preserve"> </w:t>
      </w:r>
      <w:r w:rsidR="000C2926" w:rsidRPr="0031260B">
        <w:rPr>
          <w:rFonts w:ascii="Times New Roman" w:hAnsi="Times New Roman" w:cs="Times New Roman"/>
          <w:color w:val="002060"/>
          <w:sz w:val="28"/>
          <w:szCs w:val="28"/>
        </w:rPr>
        <w:t>ДАИШ</w:t>
      </w:r>
      <w:r w:rsidR="00277ED9" w:rsidRPr="0031260B">
        <w:rPr>
          <w:rFonts w:ascii="Times New Roman" w:hAnsi="Times New Roman" w:cs="Times New Roman"/>
          <w:color w:val="002060"/>
          <w:sz w:val="28"/>
          <w:szCs w:val="28"/>
        </w:rPr>
        <w:t xml:space="preserve"> </w:t>
      </w:r>
      <w:r w:rsidR="000C2926" w:rsidRPr="0031260B">
        <w:rPr>
          <w:rFonts w:ascii="Times New Roman" w:hAnsi="Times New Roman" w:cs="Times New Roman"/>
          <w:color w:val="002060"/>
          <w:sz w:val="28"/>
          <w:szCs w:val="28"/>
        </w:rPr>
        <w:t>(действительной или мнимой – другой вопрос), становя</w:t>
      </w:r>
      <w:r w:rsidR="00FA28FC" w:rsidRPr="0031260B">
        <w:rPr>
          <w:rFonts w:ascii="Times New Roman" w:hAnsi="Times New Roman" w:cs="Times New Roman"/>
          <w:color w:val="002060"/>
          <w:sz w:val="28"/>
          <w:szCs w:val="28"/>
        </w:rPr>
        <w:t xml:space="preserve">тся популярными в </w:t>
      </w:r>
      <w:proofErr w:type="spellStart"/>
      <w:r w:rsidR="00FA28FC" w:rsidRPr="0031260B">
        <w:rPr>
          <w:rFonts w:ascii="Times New Roman" w:hAnsi="Times New Roman" w:cs="Times New Roman"/>
          <w:color w:val="002060"/>
          <w:sz w:val="28"/>
          <w:szCs w:val="28"/>
        </w:rPr>
        <w:t>тату</w:t>
      </w:r>
      <w:r w:rsidR="000C2926" w:rsidRPr="0031260B">
        <w:rPr>
          <w:rFonts w:ascii="Times New Roman" w:hAnsi="Times New Roman" w:cs="Times New Roman"/>
          <w:color w:val="002060"/>
          <w:sz w:val="28"/>
          <w:szCs w:val="28"/>
        </w:rPr>
        <w:t>салонах</w:t>
      </w:r>
      <w:proofErr w:type="spellEnd"/>
      <w:r w:rsidR="000C2926" w:rsidRPr="0031260B">
        <w:rPr>
          <w:rFonts w:ascii="Times New Roman" w:hAnsi="Times New Roman" w:cs="Times New Roman"/>
          <w:color w:val="002060"/>
          <w:sz w:val="28"/>
          <w:szCs w:val="28"/>
        </w:rPr>
        <w:t>;</w:t>
      </w:r>
    </w:p>
    <w:p w:rsidR="00BA36FA" w:rsidRPr="0031260B" w:rsidRDefault="00BA36FA" w:rsidP="005C1038">
      <w:pPr>
        <w:pStyle w:val="a3"/>
        <w:numPr>
          <w:ilvl w:val="0"/>
          <w:numId w:val="4"/>
        </w:numPr>
        <w:spacing w:after="0"/>
        <w:ind w:left="426" w:firstLine="0"/>
        <w:jc w:val="both"/>
        <w:rPr>
          <w:rFonts w:ascii="Times New Roman" w:hAnsi="Times New Roman" w:cs="Times New Roman"/>
          <w:color w:val="002060"/>
          <w:sz w:val="28"/>
          <w:szCs w:val="28"/>
        </w:rPr>
      </w:pPr>
      <w:r w:rsidRPr="0031260B">
        <w:rPr>
          <w:rFonts w:ascii="Times New Roman" w:hAnsi="Times New Roman" w:cs="Times New Roman"/>
          <w:color w:val="002060"/>
          <w:sz w:val="28"/>
          <w:szCs w:val="28"/>
        </w:rPr>
        <w:t xml:space="preserve">  из разряда очевидного: в гардеробе молодого человека появляется одежда с нацистской символикой, стилизованные ботинки, предметы-атрибуты (например, значки с нацистской символикой); наносятся татуировки с нацистской символикой или цитатами из соответствующих источников; стрижка очень короткая или голова обривается. </w:t>
      </w:r>
    </w:p>
    <w:p w:rsidR="00BA36FA" w:rsidRPr="0031260B" w:rsidRDefault="00BA36FA" w:rsidP="005C1038">
      <w:pPr>
        <w:pStyle w:val="a3"/>
        <w:spacing w:after="0"/>
        <w:ind w:left="426"/>
        <w:jc w:val="both"/>
        <w:rPr>
          <w:rFonts w:ascii="Times New Roman" w:hAnsi="Times New Roman" w:cs="Times New Roman"/>
          <w:b/>
          <w:color w:val="002060"/>
          <w:sz w:val="28"/>
          <w:szCs w:val="28"/>
        </w:rPr>
      </w:pPr>
      <w:r w:rsidRPr="0031260B">
        <w:rPr>
          <w:rFonts w:ascii="Times New Roman" w:hAnsi="Times New Roman" w:cs="Times New Roman"/>
          <w:b/>
          <w:color w:val="002060"/>
          <w:sz w:val="28"/>
          <w:szCs w:val="28"/>
        </w:rPr>
        <w:t xml:space="preserve">4. Появление новых знакомых/приятелей, новой социальной микро- группы с неочевидной социальной идентификацией: </w:t>
      </w:r>
    </w:p>
    <w:p w:rsidR="00BA36FA" w:rsidRPr="0031260B" w:rsidRDefault="00BA36FA" w:rsidP="005C1038">
      <w:pPr>
        <w:pStyle w:val="a3"/>
        <w:numPr>
          <w:ilvl w:val="0"/>
          <w:numId w:val="4"/>
        </w:numPr>
        <w:spacing w:after="0"/>
        <w:ind w:left="426" w:firstLine="0"/>
        <w:jc w:val="both"/>
        <w:rPr>
          <w:rFonts w:ascii="Times New Roman" w:hAnsi="Times New Roman" w:cs="Times New Roman"/>
          <w:color w:val="002060"/>
          <w:sz w:val="28"/>
          <w:szCs w:val="28"/>
        </w:rPr>
      </w:pPr>
      <w:r w:rsidRPr="0031260B">
        <w:rPr>
          <w:rFonts w:ascii="Times New Roman" w:hAnsi="Times New Roman" w:cs="Times New Roman"/>
          <w:color w:val="002060"/>
          <w:sz w:val="28"/>
          <w:szCs w:val="28"/>
        </w:rPr>
        <w:t xml:space="preserve"> новые знакомые не принадлежат к студенческой среде, </w:t>
      </w:r>
    </w:p>
    <w:p w:rsidR="00BA36FA" w:rsidRPr="0031260B" w:rsidRDefault="00BA36FA" w:rsidP="005C1038">
      <w:pPr>
        <w:pStyle w:val="a3"/>
        <w:numPr>
          <w:ilvl w:val="0"/>
          <w:numId w:val="4"/>
        </w:numPr>
        <w:spacing w:after="0"/>
        <w:ind w:left="426" w:firstLine="0"/>
        <w:jc w:val="both"/>
        <w:rPr>
          <w:rFonts w:ascii="Times New Roman" w:hAnsi="Times New Roman" w:cs="Times New Roman"/>
          <w:color w:val="002060"/>
          <w:sz w:val="28"/>
          <w:szCs w:val="28"/>
        </w:rPr>
      </w:pPr>
      <w:r w:rsidRPr="0031260B">
        <w:rPr>
          <w:rFonts w:ascii="Times New Roman" w:hAnsi="Times New Roman" w:cs="Times New Roman"/>
          <w:color w:val="002060"/>
          <w:sz w:val="28"/>
          <w:szCs w:val="28"/>
        </w:rPr>
        <w:t xml:space="preserve"> по возрасту значительно старше, </w:t>
      </w:r>
    </w:p>
    <w:p w:rsidR="00BA36FA" w:rsidRPr="0031260B" w:rsidRDefault="00BA36FA" w:rsidP="005C1038">
      <w:pPr>
        <w:pStyle w:val="a3"/>
        <w:numPr>
          <w:ilvl w:val="0"/>
          <w:numId w:val="4"/>
        </w:numPr>
        <w:spacing w:after="0"/>
        <w:ind w:left="426" w:firstLine="0"/>
        <w:jc w:val="both"/>
        <w:rPr>
          <w:rFonts w:ascii="Times New Roman" w:hAnsi="Times New Roman" w:cs="Times New Roman"/>
          <w:color w:val="002060"/>
          <w:sz w:val="28"/>
          <w:szCs w:val="28"/>
        </w:rPr>
      </w:pPr>
      <w:r w:rsidRPr="0031260B">
        <w:rPr>
          <w:rFonts w:ascii="Times New Roman" w:hAnsi="Times New Roman" w:cs="Times New Roman"/>
          <w:color w:val="002060"/>
          <w:sz w:val="28"/>
          <w:szCs w:val="28"/>
        </w:rPr>
        <w:t xml:space="preserve"> явное несовпадение круга интересов и круга знакомых, </w:t>
      </w:r>
    </w:p>
    <w:p w:rsidR="00BA36FA" w:rsidRPr="0031260B" w:rsidRDefault="00BA36FA" w:rsidP="005C1038">
      <w:pPr>
        <w:pStyle w:val="a3"/>
        <w:numPr>
          <w:ilvl w:val="0"/>
          <w:numId w:val="4"/>
        </w:numPr>
        <w:spacing w:after="0"/>
        <w:ind w:left="426" w:firstLine="0"/>
        <w:jc w:val="both"/>
        <w:rPr>
          <w:rFonts w:ascii="Times New Roman" w:hAnsi="Times New Roman" w:cs="Times New Roman"/>
          <w:color w:val="002060"/>
          <w:sz w:val="28"/>
          <w:szCs w:val="28"/>
        </w:rPr>
      </w:pPr>
      <w:r w:rsidRPr="0031260B">
        <w:rPr>
          <w:rFonts w:ascii="Times New Roman" w:hAnsi="Times New Roman" w:cs="Times New Roman"/>
          <w:color w:val="002060"/>
          <w:sz w:val="28"/>
          <w:szCs w:val="28"/>
        </w:rPr>
        <w:t xml:space="preserve"> новые знакомые не сообщают сведений о своей предыдущей жизни или умышлено искажают их, </w:t>
      </w:r>
    </w:p>
    <w:p w:rsidR="00BA36FA" w:rsidRPr="0031260B" w:rsidRDefault="00BA36FA" w:rsidP="005C1038">
      <w:pPr>
        <w:pStyle w:val="a3"/>
        <w:numPr>
          <w:ilvl w:val="0"/>
          <w:numId w:val="4"/>
        </w:numPr>
        <w:spacing w:after="0"/>
        <w:ind w:left="426" w:firstLine="0"/>
        <w:jc w:val="both"/>
        <w:rPr>
          <w:rFonts w:ascii="Times New Roman" w:hAnsi="Times New Roman" w:cs="Times New Roman"/>
          <w:color w:val="002060"/>
          <w:sz w:val="28"/>
          <w:szCs w:val="28"/>
        </w:rPr>
      </w:pPr>
      <w:r w:rsidRPr="0031260B">
        <w:rPr>
          <w:rFonts w:ascii="Times New Roman" w:hAnsi="Times New Roman" w:cs="Times New Roman"/>
          <w:color w:val="002060"/>
          <w:sz w:val="28"/>
          <w:szCs w:val="28"/>
        </w:rPr>
        <w:t xml:space="preserve"> новые знакомые избегают знакомства с семьей или ближайшим окружением молодого человека, предпочитают общение </w:t>
      </w:r>
      <w:proofErr w:type="spellStart"/>
      <w:r w:rsidRPr="0031260B">
        <w:rPr>
          <w:rFonts w:ascii="Times New Roman" w:hAnsi="Times New Roman" w:cs="Times New Roman"/>
          <w:color w:val="002060"/>
          <w:sz w:val="28"/>
          <w:szCs w:val="28"/>
        </w:rPr>
        <w:t>онлайн</w:t>
      </w:r>
      <w:proofErr w:type="spellEnd"/>
      <w:r w:rsidRPr="0031260B">
        <w:rPr>
          <w:rFonts w:ascii="Times New Roman" w:hAnsi="Times New Roman" w:cs="Times New Roman"/>
          <w:color w:val="002060"/>
          <w:sz w:val="28"/>
          <w:szCs w:val="28"/>
        </w:rPr>
        <w:t xml:space="preserve"> или в собственной группе. </w:t>
      </w:r>
    </w:p>
    <w:p w:rsidR="00BA36FA" w:rsidRPr="005C1038" w:rsidRDefault="005C1038" w:rsidP="005C1038">
      <w:pPr>
        <w:spacing w:after="0"/>
        <w:ind w:left="426"/>
        <w:jc w:val="both"/>
        <w:rPr>
          <w:rFonts w:ascii="Times New Roman" w:hAnsi="Times New Roman" w:cs="Times New Roman"/>
          <w:color w:val="002060"/>
          <w:sz w:val="28"/>
          <w:szCs w:val="28"/>
        </w:rPr>
      </w:pPr>
      <w:r>
        <w:rPr>
          <w:rFonts w:ascii="Times New Roman" w:hAnsi="Times New Roman" w:cs="Times New Roman"/>
          <w:color w:val="002060"/>
          <w:sz w:val="28"/>
          <w:szCs w:val="28"/>
        </w:rPr>
        <w:tab/>
      </w:r>
      <w:r w:rsidR="00BA36FA" w:rsidRPr="005C1038">
        <w:rPr>
          <w:rFonts w:ascii="Times New Roman" w:hAnsi="Times New Roman" w:cs="Times New Roman"/>
          <w:color w:val="002060"/>
          <w:sz w:val="28"/>
          <w:szCs w:val="28"/>
        </w:rPr>
        <w:t>Что делать, если вы обнаружили совокупность тревожных признаков? Нужно прямо и доверительно поговорить с молод</w:t>
      </w:r>
      <w:r w:rsidR="00277ED9" w:rsidRPr="005C1038">
        <w:rPr>
          <w:rFonts w:ascii="Times New Roman" w:hAnsi="Times New Roman" w:cs="Times New Roman"/>
          <w:color w:val="002060"/>
          <w:sz w:val="28"/>
          <w:szCs w:val="28"/>
        </w:rPr>
        <w:t>ым челове</w:t>
      </w:r>
      <w:r w:rsidR="00BA36FA" w:rsidRPr="005C1038">
        <w:rPr>
          <w:rFonts w:ascii="Times New Roman" w:hAnsi="Times New Roman" w:cs="Times New Roman"/>
          <w:color w:val="002060"/>
          <w:sz w:val="28"/>
          <w:szCs w:val="28"/>
        </w:rPr>
        <w:t>ком. Объяснить, что цена увлече</w:t>
      </w:r>
      <w:r w:rsidR="00277ED9" w:rsidRPr="005C1038">
        <w:rPr>
          <w:rFonts w:ascii="Times New Roman" w:hAnsi="Times New Roman" w:cs="Times New Roman"/>
          <w:color w:val="002060"/>
          <w:sz w:val="28"/>
          <w:szCs w:val="28"/>
        </w:rPr>
        <w:t>ния экстремистской или террори</w:t>
      </w:r>
      <w:r w:rsidR="00BA36FA" w:rsidRPr="005C1038">
        <w:rPr>
          <w:rFonts w:ascii="Times New Roman" w:hAnsi="Times New Roman" w:cs="Times New Roman"/>
          <w:color w:val="002060"/>
          <w:sz w:val="28"/>
          <w:szCs w:val="28"/>
        </w:rPr>
        <w:t>стической идеологией – это заб</w:t>
      </w:r>
      <w:r w:rsidR="00277ED9" w:rsidRPr="005C1038">
        <w:rPr>
          <w:rFonts w:ascii="Times New Roman" w:hAnsi="Times New Roman" w:cs="Times New Roman"/>
          <w:color w:val="002060"/>
          <w:sz w:val="28"/>
          <w:szCs w:val="28"/>
        </w:rPr>
        <w:t>луждение, которое неизбежно при</w:t>
      </w:r>
      <w:r w:rsidR="00BA36FA" w:rsidRPr="005C1038">
        <w:rPr>
          <w:rFonts w:ascii="Times New Roman" w:hAnsi="Times New Roman" w:cs="Times New Roman"/>
          <w:color w:val="002060"/>
          <w:sz w:val="28"/>
          <w:szCs w:val="28"/>
        </w:rPr>
        <w:t>ведет к гибели. В более сложном случае – обратиться к профессиональному психологу. Штатные психологи работают во всех вузах Российской Федерации. Наиболее подготовленные специалисты есть в специальной структуре – Управлении морально-психологического обеспечения Министерства внутренних дел Российской Федерации.</w:t>
      </w:r>
    </w:p>
    <w:p w:rsidR="000C2926" w:rsidRPr="00B95AFE" w:rsidRDefault="000C2926" w:rsidP="005C1038">
      <w:pPr>
        <w:spacing w:after="0"/>
        <w:ind w:left="426"/>
        <w:jc w:val="both"/>
        <w:rPr>
          <w:color w:val="002060"/>
          <w:sz w:val="28"/>
          <w:szCs w:val="28"/>
        </w:rPr>
      </w:pPr>
    </w:p>
    <w:sectPr w:rsidR="000C2926" w:rsidRPr="00B95AFE" w:rsidSect="00277ED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8564E"/>
    <w:multiLevelType w:val="hybridMultilevel"/>
    <w:tmpl w:val="549E8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282EFD"/>
    <w:multiLevelType w:val="hybridMultilevel"/>
    <w:tmpl w:val="A426F4A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45AC280C"/>
    <w:multiLevelType w:val="hybridMultilevel"/>
    <w:tmpl w:val="06A062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45BD1900"/>
    <w:multiLevelType w:val="hybridMultilevel"/>
    <w:tmpl w:val="ACDCF1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rsids>
    <w:rsidRoot w:val="000C2926"/>
    <w:rsid w:val="000C2926"/>
    <w:rsid w:val="00277ED9"/>
    <w:rsid w:val="0031260B"/>
    <w:rsid w:val="003877F0"/>
    <w:rsid w:val="003E3904"/>
    <w:rsid w:val="005C1038"/>
    <w:rsid w:val="006131A6"/>
    <w:rsid w:val="006C56B4"/>
    <w:rsid w:val="006D3C66"/>
    <w:rsid w:val="007149CA"/>
    <w:rsid w:val="00B95AFE"/>
    <w:rsid w:val="00BA36FA"/>
    <w:rsid w:val="00BB0EAB"/>
    <w:rsid w:val="00DA0632"/>
    <w:rsid w:val="00FA28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E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92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868</Words>
  <Characters>4953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СПС</cp:lastModifiedBy>
  <cp:revision>7</cp:revision>
  <cp:lastPrinted>2017-03-16T08:40:00Z</cp:lastPrinted>
  <dcterms:created xsi:type="dcterms:W3CDTF">2017-03-16T06:13:00Z</dcterms:created>
  <dcterms:modified xsi:type="dcterms:W3CDTF">2019-01-15T06:45:00Z</dcterms:modified>
</cp:coreProperties>
</file>